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24.10.2021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36-7/39-2021</w:t>
      </w:r>
    </w:p>
    <w:p w:rsidR="001F55F6" w:rsidRPr="00A9707B" w:rsidP="00A9707B" w14:paraId="53FD827A" w14:textId="79EB379F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Na osnovu člana 146. stav 1. Zakona o javnim nabavkama („Službeni glasnik“, broj 91/19), naručilac donosi,odluku o dodeli ugovora grupi ponuđača 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PRIMA IDEA DOO NOVI SAD, 104610613, 20197471, TEMERINSKA, 115, 21000, Novi Sad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JUGOGRADNJA DOO BEOGRAD, 100015945, 07794517, DR VELIZARA KOSANOVIĆA, 22, 11050,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ORNAMENT-INVESTINŽENJERING DOO BEOGRAD, 100027506, 07547579, REBEKE VEST, 102, 11050,Beograd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NIKOVIĆ COMPANY DOO BEOGRAD, 100287733, 17195140, VELJKA DUGOŠEVIĆA, 29 B, 11000,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DEKORAT DOO BEOGRAD, 101149635, 17416383, LAZE DOKIĆA, 10, 11050,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GRAMAR d.o.o. Beograd, 107487639, 20813440, USTANIČKA, 244d, 11050, Beograd (Zvezdara)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VUKINS DOO, 112519117, 21691631, ILIJE BIRČANINA, 13,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36-7/2021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i krovova u Petrovaradinu – XV faza-po partijama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F02-0033510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45212350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6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 partija 1- Objekat „Velika kasarna“ u ulici Prote Mihaldžića br.3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61.194.660,00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7" w:name="47"/>
                  <w:bookmarkEnd w:id="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9" w:name="59"/>
                  <w:bookmarkEnd w:id="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2" w:name="62"/>
                  <w:bookmarkEnd w:id="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5" w:name="19"/>
            <w:bookmarkEnd w:id="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61.188.950,00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6" w:name="20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73.426.740,00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21"/>
            <w:bookmarkEnd w:id="6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8" w:name="14"/>
            <w:bookmarkEnd w:id="68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komisija je u stručnoj oceni  pregledala sve  dostavljene dokumente i  sve dokaze koje je grupa ponuđača dostavila  uz ponudu, nije bilo potrebno za naknadno dostavljanje dokaza i konstatovala da sus vadokumenta  ispravna i prihvatljiva. Komisija predlaže direktoru  da ugovor dodeli grupi ponuđača PRIMA IDEA DOO NOVI SAD, 104610613, 20197471,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JUGOGRADNJA DOO BEOGRAD, 100015945, 07794517, DR VELIZARA KOSANOVIĆA, 22, 11050,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DEKORAT DOO BEOGRAD, 101149635, 17416383,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GRAMAR d.o.o. Beograd, 107487639, 20813440,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VUKINS DOO, 112519117, 21691631, ILIJE BIRČANINA, 13, 21000, NOVI SAD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9" w:name="67"/>
            <w:bookmarkEnd w:id="6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0" w:name="66"/>
            <w:bookmarkEnd w:id="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2- Objekta u ulici Vladimira Gortana broj 8, Ptrovaradin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8"/>
            <w:bookmarkEnd w:id="7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24.008.079,33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9"/>
            <w:bookmarkEnd w:id="7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3" w:name="73"/>
            <w:bookmarkEnd w:id="7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4" w:name="74"/>
                  <w:bookmarkEnd w:id="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5" w:name="75"/>
                  <w:bookmarkEnd w:id="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6" w:name="76"/>
                  <w:bookmarkEnd w:id="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7" w:name="77"/>
                  <w:bookmarkEnd w:id="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9"/>
                  <w:bookmarkEnd w:id="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0" w:name="110"/>
                  <w:bookmarkEnd w:id="11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2"/>
                  <w:bookmarkEnd w:id="11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6" w:name="70"/>
            <w:bookmarkEnd w:id="11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24.005.000,00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17" w:name="71"/>
            <w:bookmarkEnd w:id="11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28.806.000,00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72"/>
            <w:bookmarkEnd w:id="11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19" w:name="65"/>
            <w:bookmarkEnd w:id="119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komisija je  u stručnoj oceni pregleala svu dostavljenu dokumentaciju koja je tržena u konkursnoj dokumentaciji i sve dokaze kji su dostavljeni  poretalom, tako  da nije potrebno zahtevati  dostavljanje dokaza kao ispravnu i prihvatljivu. Komisija predlaže direktoru da dodeli ugovor grupi ponuđača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PRIMA IDEA DOO NOVI SAD, 104610613, 20197471,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JUGOGRADNJA DOO BEOGRAD, 100015945, 07794517, DR VELIZARA KOSANOVIĆA, 22,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NIKOVIĆ COMPANY DOO BEOGRAD, 100287733, 17195140, VELJKA DUGOŠEVIĆA, 29 B, 11000,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DEKORAT DOO BEOGRAD, 101149635, 17416383,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GRAMAR d.o.o. Beograd, 107487639, 20813440,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VUKINS DOO, 112519117, 21691631, ILIJE BIRČANINA, 13, 21000, NOVI SAD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i krovova u Petrovaradinu – XV faza-po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36-7/2021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36-7/5-2021, 20.08.2021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85.202.739,33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i krovova na objekat u „Velika kasarna“ u ulici Prote Mihaldžićau Petrovaradinu  i  obnovi fasade i krova objekta u ulici Vladimira Gortana broj 8 Petrovaradin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F02-0033510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19.10.2021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Ljiljana Polzović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Šušnjar 2. Miodrag Mišljenović 3. Nataša 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 Šijan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partija 1- Objekat „Velika kasarna“ u ulici Prote Mihaldžića br.3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61.194.660,00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Objekta u ulici Vladimira Gortana broj 8, Ptrovaradin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24.008.079,33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19.10.2021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19.10.2021 12:02:34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partija 1- Objekat „Velika kasarna“ u ulici Prote Mihaldžića br.3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418/2021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18.10.2021. 17:38:47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Objekta u ulici Vladimira Gortana broj 8, Ptrovaradin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Srbija;VUKINS DOO, ILIJE BIRČANINA,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26-01/2-2021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18.10.2021. 17:36:20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 partija 1- Objekat „Velika kasarna“ u ulici Prote Mihaldžića br.3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61188950.00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73426740.00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 Objekta u ulici Vladimira Gortana broj 8, Ptrovaradin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 partija 1- Objekat „Velika kasarna“ u ulici Prote Mihaldžića br.3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61188950.00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73426740.00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 Objekta u ulici Vladimira Gortana broj 8, Ptrovaradin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partija 1- Objekat „Velika kasarna“ u ulici Prote Mihaldžića br.3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61.188.950,00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73.426.740,00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Objekta u ulici Vladimira Gortana broj 8, Ptrovaradin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24.005.000,00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28.806.000,00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partija 1- Objekat „Velika kasarna“ u ulici Prote Mihaldžića br.3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61.188.950,00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pregledala sve  dostavljene dokumente i  sve dokaze koje je grupa ponuđača dostavila  uz ponudu, nije bilo potrebno za naknadno dostavljanje dokaza i konstatovala da sus vadokumenta  ispravna i prihvatljiva. Komisija predlaže direktoru  da ugovor dodeli grupi ponuđača PRIMA IDEA DOO NOVI SAD, 104610613, 20197471, TEMERINSKA, 115, 21000, Novi Sad</w:t>
                                <w:br/>
                                <w:t xml:space="preserve">JUGOGRADNJA DOO BEOGRAD, 100015945, 07794517, DR VELIZARA KOSANOVIĆA, 22, 11050, Beograd </w:t>
                                <w:br/>
                                <w:t>(Zvezdara)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 xml:space="preserve">NIKOVIĆ COMPANY DOO BEOGRAD, 100287733, 17195140, VELJKA DUGOŠEVIĆA, 29 B, 11000, Beograd </w:t>
                                <w:br/>
                                <w:t>(Zvezdara)</w:t>
                                <w:br/>
                                <w:t>DEKORAT DOO BEOGRAD, 101149635, 17416383, LAZE DOKIĆA, 10, 11050, Beograd (Zvezdara)</w:t>
                                <w:br/>
                                <w:t>GRAMAR d.o.o. Beograd, 107487639, 20813440, USTANIČKA, 244d, 11050, Beograd (Zvezdara)</w:t>
                                <w:br/>
                                <w:t>VUKINS DOO, 112519117, 21691631, ILIJE BIRČANINA, 13,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Objekta u ulici Vladimira Gortana broj 8, Ptrovaradin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24.005.000,00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 u stručnoj oceni pregleala svu dostavljenu dokumentaciju koja je tržena u konkursnoj dokumentaciji i sve dokaze kji su dostavljeni  poretalom, tako  da nije potrebno zahtevati  dostavljanje dokaza kao ispravnu i prihvatljivu. Komisija predlaže direktoru da dodeli ugovor grupi ponuđača </w:t>
                                <w:br/>
                                <w:t xml:space="preserve"> PRIMA IDEA DOO NOVI SAD, 104610613, 20197471, TEMERINSKA, 115, 21000, Novi Sad</w:t>
                                <w:br/>
                                <w:t>JUGOGRADNJA DOO BEOGRAD, 100015945, 07794517, DR VELIZARA KOSANOVIĆA, 22, 11050, Beograd (Zvezdara)</w:t>
                                <w:br/>
                                <w:t>ORNAMENT-INVESTINŽENJERING DOO BEOGRAD, 100027506, 07547579, REBEKE VEST, 102, 11050,Beograd (Zvezdara)</w:t>
                                <w:br/>
                                <w:t>NIKOVIĆ COMPANY DOO BEOGRAD, 100287733, 17195140, VELJKA DUGOŠEVIĆA, 29 B, 11000, Beograd (Zvezdara)</w:t>
                                <w:br/>
                                <w:t>DEKORAT DOO BEOGRAD, 101149635, 17416383, LAZE DOKIĆA, 10, 11050, Beograd (Zvezdara)</w:t>
                                <w:br/>
                                <w:t>GRAMAR d.o.o. Beograd, 107487639, 20813440, USTANIČKA, 244d, 11050, Beograd (Zvezdara)</w:t>
                                <w:br/>
                                <w:t>VUKINS DOO, 112519117, 21691631, ILIJE BIRČANINA, 13,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partija 1- Objekat „Velika kasarna“ u ulici Prote Mihaldžića br.3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Objekta u ulici Vladimira Gortana broj 8, Ptrovaradin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120" w:name="_Hlk32839505_0"/>
      <w:bookmarkStart w:id="121" w:name="2_0"/>
      <w:bookmarkEnd w:id="121"/>
      <w:r>
        <w:rPr>
          <w:rFonts w:ascii="Calibri" w:eastAsia="Calibri" w:hAnsi="Calibri" w:cs="Calibri"/>
        </w:rPr>
        <w:t>grupa ponuđača dostavila je  svu dokumentaciju  koja je tražena  konkursnom dokumentacijom koja je ispravna  i prihvatljiva.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20"/>
      <w:bookmarkStart w:id="122" w:name="1_0"/>
      <w:bookmarkEnd w:id="12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